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C9" w:rsidRPr="002B705C" w:rsidRDefault="007447F4" w:rsidP="000418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2B705C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22 июня 1941 год</w:t>
      </w:r>
    </w:p>
    <w:p w:rsidR="0037265B" w:rsidRPr="0004189D" w:rsidRDefault="0037265B" w:rsidP="000418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04189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ДЕНЬ ПАМЯТИ И СКОРБИ – ДЕНЬ НАЧАЛА ВЕЛИКОЙ ОТЕЧЕСТВЕННОЙ ВОЙНЫ</w:t>
      </w:r>
    </w:p>
    <w:p w:rsidR="0037265B" w:rsidRPr="0037265B" w:rsidRDefault="002B705C" w:rsidP="0004189D">
      <w:pPr>
        <w:tabs>
          <w:tab w:val="left" w:pos="2694"/>
        </w:tabs>
        <w:spacing w:after="0" w:line="240" w:lineRule="auto"/>
        <w:ind w:firstLine="1418"/>
        <w:contextualSpacing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37265B"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«Тот самый </w:t>
      </w:r>
      <w:proofErr w:type="gramStart"/>
      <w:r w:rsidR="0037265B"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длинный день</w:t>
      </w:r>
      <w:proofErr w:type="gramEnd"/>
      <w:r w:rsidR="0037265B"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в году, с его безоблачной погодой,</w:t>
      </w:r>
    </w:p>
    <w:p w:rsidR="0037265B" w:rsidRPr="0037265B" w:rsidRDefault="0037265B" w:rsidP="0004189D">
      <w:pPr>
        <w:tabs>
          <w:tab w:val="left" w:pos="2694"/>
        </w:tabs>
        <w:spacing w:after="0" w:line="240" w:lineRule="auto"/>
        <w:ind w:firstLine="1418"/>
        <w:contextualSpacing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Нам выдал общую беду на всех, на все четыре года.</w:t>
      </w:r>
    </w:p>
    <w:p w:rsidR="0037265B" w:rsidRPr="0037265B" w:rsidRDefault="0037265B" w:rsidP="0004189D">
      <w:pPr>
        <w:tabs>
          <w:tab w:val="left" w:pos="2694"/>
        </w:tabs>
        <w:spacing w:after="0" w:line="240" w:lineRule="auto"/>
        <w:ind w:firstLine="1418"/>
        <w:contextualSpacing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Она такой вдавила след и стольких наземь положила,</w:t>
      </w:r>
    </w:p>
    <w:p w:rsidR="0037265B" w:rsidRPr="0037265B" w:rsidRDefault="0037265B" w:rsidP="0004189D">
      <w:pPr>
        <w:tabs>
          <w:tab w:val="left" w:pos="2694"/>
        </w:tabs>
        <w:spacing w:after="0" w:line="240" w:lineRule="auto"/>
        <w:ind w:firstLine="1418"/>
        <w:contextualSpacing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Что двадцать лет и тридцать лет живым не верится, что живы...».</w:t>
      </w:r>
    </w:p>
    <w:p w:rsidR="0037265B" w:rsidRPr="0037265B" w:rsidRDefault="0037265B" w:rsidP="0004189D">
      <w:pPr>
        <w:tabs>
          <w:tab w:val="left" w:pos="2694"/>
        </w:tabs>
        <w:spacing w:after="0" w:line="240" w:lineRule="auto"/>
        <w:ind w:firstLine="1418"/>
        <w:contextualSpacing/>
        <w:jc w:val="righ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К. М. Симонов</w:t>
      </w:r>
    </w:p>
    <w:p w:rsidR="0057622B" w:rsidRDefault="0057622B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37265B" w:rsidRPr="0037265B" w:rsidRDefault="0037265B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22 июня 1941 г. в 4 ч. утра без объявления войны после артиллерийской и авиационной подготовки главные силы Вермахта и войска германских союзников (около 190 дивизий) внезапно начали мощное наступление по всей западной границе СССР </w:t>
      </w:r>
      <w:proofErr w:type="gramStart"/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от</w:t>
      </w:r>
      <w:proofErr w:type="gramEnd"/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Чёрного до Балтийского моря.</w:t>
      </w:r>
    </w:p>
    <w:p w:rsidR="0037265B" w:rsidRPr="0037265B" w:rsidRDefault="0037265B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37265B" w:rsidRPr="0037265B" w:rsidRDefault="0037265B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Бомбардировке подверглись Киев, Рига, Каунас, Виндава, Либава, Шауляй, Вильнюс, Минск, Гродно, Брест, Барановичи, Бобруйск, Житомир, Севастополь и многие другие города, железнодорожные узлы, аэродромы, военно-морские базы СССР. Осуществлялся артиллерийский обстрел пограничных укреплений и районов дислокации советских вой</w:t>
      </w:r>
      <w:proofErr w:type="gramStart"/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ск вбл</w:t>
      </w:r>
      <w:proofErr w:type="gramEnd"/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изи границы. В 5-6 ч. утра немецко-фашистские войска перешли государственную границу </w:t>
      </w:r>
      <w:proofErr w:type="gramStart"/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СССР</w:t>
      </w:r>
      <w:proofErr w:type="gramEnd"/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и повели наступление вглубь советской территории. Только через полтора часа после начала наступления посол Германии в Советском Союзе граф Вернер фон Шуленбург сделал заявление об объявлении войны СССР.</w:t>
      </w:r>
    </w:p>
    <w:p w:rsidR="0037265B" w:rsidRPr="0037265B" w:rsidRDefault="004C48F1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0D3F00C" wp14:editId="1DACE171">
            <wp:simplePos x="0" y="0"/>
            <wp:positionH relativeFrom="column">
              <wp:posOffset>657860</wp:posOffset>
            </wp:positionH>
            <wp:positionV relativeFrom="paragraph">
              <wp:posOffset>147955</wp:posOffset>
            </wp:positionV>
            <wp:extent cx="5664200" cy="2929255"/>
            <wp:effectExtent l="133350" t="114300" r="146050" b="156845"/>
            <wp:wrapTight wrapText="bothSides">
              <wp:wrapPolygon edited="0">
                <wp:start x="-291" y="-843"/>
                <wp:lineTo x="-509" y="-562"/>
                <wp:lineTo x="-509" y="21492"/>
                <wp:lineTo x="-363" y="22616"/>
                <wp:lineTo x="22012" y="22616"/>
                <wp:lineTo x="22084" y="1686"/>
                <wp:lineTo x="21939" y="-421"/>
                <wp:lineTo x="21939" y="-843"/>
                <wp:lineTo x="-291" y="-843"/>
              </wp:wrapPolygon>
            </wp:wrapTight>
            <wp:docPr id="3" name="Рисунок 3" descr="K:\1 Аллея памяти\220620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1 Аллея памяти\2206202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929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65B" w:rsidRPr="0037265B" w:rsidRDefault="0037265B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>В 12 ч. дня все радиостанции Советского Союза передали правительственное сообщение о нападении на нашу страну фашистской Германии. В заявлении, с которым от имени Центрального Комитета Коммунистической партии и Советского правительства выступил народный комиссар иностранных дел В. М. Молотов, указывалось, что нападение фашистской Германии на СССР — беспримерное в истории цивилизованных народов вероломство.</w:t>
      </w:r>
    </w:p>
    <w:p w:rsidR="00AB75C9" w:rsidRDefault="00AB75C9" w:rsidP="00AB7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AB75C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«Не первый раз нашему народу приходится иметь дело с нападающим зазнавшимся врагом. В своё время на поход Наполеона в Россию наш народ ответил отечественной войной и Наполеон потерпел поражение, пришёл к своему краху. То же будет и с зазнавшимся Гитлером, объявившим новый поход против нашей страны. Красная Армия и весь наш народ вновь поведут победоносную отечественную войну за Родину, за честь, за свободу. &lt;…&gt; </w:t>
      </w:r>
    </w:p>
    <w:p w:rsidR="0037265B" w:rsidRPr="00AB75C9" w:rsidRDefault="00AB75C9" w:rsidP="00AB7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AB75C9">
        <w:rPr>
          <w:rFonts w:ascii="Times New Roman" w:eastAsia="Times New Roman" w:hAnsi="Times New Roman" w:cs="Times New Roman"/>
          <w:b/>
          <w:color w:val="262626"/>
          <w:sz w:val="36"/>
          <w:szCs w:val="32"/>
          <w:lang w:eastAsia="ru-RU"/>
        </w:rPr>
        <w:t>Наше дело правое. Враг будет разбит. Победа будет за нами!</w:t>
      </w:r>
      <w:r w:rsidRPr="00AB75C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 </w:t>
      </w:r>
      <w:r w:rsidRPr="00AB75C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– говорилось в обращении.</w:t>
      </w:r>
    </w:p>
    <w:p w:rsidR="00AB75C9" w:rsidRPr="0037265B" w:rsidRDefault="00AB75C9" w:rsidP="00AB7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37265B" w:rsidRPr="0037265B" w:rsidRDefault="0037265B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Вслед за правительственным сообщением был передан Указ Президиума Верховного Совета СССР о мобилизации военнообязанных граждан 1905-1918 гг. рождения. 23 июня была создана Ставка Главного Командования Вооружённых Сил СССР (позднее Ставка Верховного Главнокомандования) во главе с народным комиссаром обороны, Маршалом Советского Союза С. К. Тимошенко.</w:t>
      </w:r>
    </w:p>
    <w:p w:rsidR="0037265B" w:rsidRPr="0037265B" w:rsidRDefault="0037265B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7447F4" w:rsidRDefault="0037265B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26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приграничных сражениях и в начальный период войны (до середины июля) Красная Армия потеряла убитыми и ранеными 850 тыс. человек; было уничтожено 9,5 тыс. орудий, свыше 6 тыс. танков, около 3,5 тыс. самолетов; в плен попало около 1 млн. человек. Немецкая армия оккупировала значительную часть страны, продвинулась вглубь до 300-600 км, потеряв при этом 100 тыс. человек убитыми, почти 40% танков и 950 самолётов. Однако план молниеносной войны, в ходе которой германское командование намеревалось за несколько месяцев захватить европейскую часть СССР, провалился.</w:t>
      </w:r>
    </w:p>
    <w:p w:rsidR="00E67CB9" w:rsidRPr="00E67CB9" w:rsidRDefault="00E259D4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32"/>
          <w:lang w:eastAsia="ru-RU"/>
        </w:rPr>
      </w:pPr>
      <w:hyperlink r:id="rId6" w:anchor=":~:text=22%20%D0%B8%D1%8E%D0%BD%D1%8F%201941%20%D0%B3.,%D0%BE%D1%82%20%D0%A7%D1%91%D1%80%D0%BD%D0%BE%D0%B3%D0%BE%20%D0%B4%D0%BE%20%D0%91%D0%B0%D0%BB%D1%82%D0%B8%D0%B9%D1%81%D0%BA%D0%BE%D0%B3%D0%BE%20%D0%BC%D0%BE%D1%80%D1%8F" w:history="1">
        <w:proofErr w:type="gramStart"/>
        <w:r w:rsidR="00E67CB9" w:rsidRPr="00E67CB9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https://www.prlib.ru/history/619331#:~:text=22%20%D0%B8%D1%8E%D0%BD%D1%8F%201941%20%D0%B3.,%D0%BE%D1%82%20%D0%A7%D1%91%D1%80%D0%BD%D0%BE%D0%B3%D0%BE%20%D0%B4%D0%BE%20%D0%91%D0%B0%D0%BB%D1%82%D0%B8%D0%B9%D1%81</w:t>
        </w:r>
        <w:proofErr w:type="gramEnd"/>
        <w:r w:rsidR="00E67CB9" w:rsidRPr="00E67CB9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%D0%BA%D0%BE%D0%B3%D0%BE%20%D0%BC%D0%BE%D1%80%D1%8F</w:t>
        </w:r>
      </w:hyperlink>
      <w:r w:rsidR="00E67CB9" w:rsidRPr="00E67CB9">
        <w:rPr>
          <w:rFonts w:ascii="Times New Roman" w:eastAsia="Times New Roman" w:hAnsi="Times New Roman" w:cs="Times New Roman"/>
          <w:color w:val="262626"/>
          <w:sz w:val="28"/>
          <w:szCs w:val="32"/>
          <w:lang w:eastAsia="ru-RU"/>
        </w:rPr>
        <w:t>.</w:t>
      </w:r>
    </w:p>
    <w:p w:rsidR="00E67CB9" w:rsidRDefault="00E67CB9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C12B8A6" wp14:editId="7542BD13">
            <wp:simplePos x="0" y="0"/>
            <wp:positionH relativeFrom="column">
              <wp:posOffset>1598295</wp:posOffset>
            </wp:positionH>
            <wp:positionV relativeFrom="paragraph">
              <wp:posOffset>48895</wp:posOffset>
            </wp:positionV>
            <wp:extent cx="35052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1" name="Рисунок 1" descr="K:\1 Аллея памяти\qrcode_www.prlib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 Аллея памяти\qrcode_www.prlib.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7DC" w:rsidRDefault="00D007DC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D007DC" w:rsidRDefault="00D007DC" w:rsidP="00041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FE3588" w:rsidRDefault="00FE3588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 w:type="page"/>
      </w:r>
    </w:p>
    <w:p w:rsidR="00EB40F3" w:rsidRDefault="00EB40F3" w:rsidP="00EB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bookmarkStart w:id="0" w:name="_GoBack"/>
      <w:bookmarkEnd w:id="0"/>
      <w:r w:rsidRPr="00EB40F3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lastRenderedPageBreak/>
        <w:t>Стихи о начале войны. 1941 год в поэзии.</w:t>
      </w:r>
    </w:p>
    <w:p w:rsidR="00496979" w:rsidRDefault="00496979" w:rsidP="00CD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CD058B" w:rsidRPr="00CD058B" w:rsidRDefault="00CD058B" w:rsidP="00CD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CD058B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Владимир </w:t>
      </w:r>
      <w:proofErr w:type="spellStart"/>
      <w:r w:rsidRPr="00CD058B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Бушин</w:t>
      </w:r>
      <w:proofErr w:type="spellEnd"/>
      <w:r w:rsidRPr="00CD058B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«</w:t>
      </w:r>
      <w:proofErr w:type="gramStart"/>
      <w:r w:rsidRPr="00CD058B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Павшие</w:t>
      </w:r>
      <w:proofErr w:type="gramEnd"/>
      <w:r w:rsidRPr="00CD058B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в сорок первом»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Всем, за Россию павшим, слава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 память скорбная вовек!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Их свято чтят и мать-держава,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 каждый честный человек.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proofErr w:type="gramStart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</w:t>
      </w:r>
      <w:proofErr w:type="gramEnd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всех нам не избыть печали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Средь будней, праздников и дел,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Но у того, кто пал в начале,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Особый всё-таки удел...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Им, кто сражался в Бресте, к </w:t>
      </w:r>
      <w:proofErr w:type="spellStart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Op</w:t>
      </w:r>
      <w:proofErr w:type="gramStart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ш</w:t>
      </w:r>
      <w:proofErr w:type="gramEnd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e</w:t>
      </w:r>
      <w:proofErr w:type="spellEnd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Смоленске, Вязьме, у Орла,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В земле </w:t>
      </w:r>
      <w:proofErr w:type="gramStart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лежать</w:t>
      </w:r>
      <w:proofErr w:type="gramEnd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не всех ли горше?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Им неизвестно, </w:t>
      </w:r>
      <w:proofErr w:type="gramStart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чьи</w:t>
      </w:r>
      <w:proofErr w:type="gramEnd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взяла.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Они не знают, удалось ли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Нам отстоять Москву зимой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proofErr w:type="gramStart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</w:t>
      </w:r>
      <w:proofErr w:type="gramEnd"/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как и что там было после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Со всею Русью, всей страной.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 что с детьми? И что с женою?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Жива ли мать? И где отец?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Еще пойдем ломить стеною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Или уже всему конец?..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Над ними годы проплывают,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Как многотонные суда,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Но ничего они не знают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 не узнают никогда.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Но без раздумий всё отдали,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Всё совершили, что могли,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И, не колеблясь, прахом стали</w:t>
      </w:r>
    </w:p>
    <w:p w:rsidR="00CD058B" w:rsidRPr="00536E59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Родной единственной земли.</w:t>
      </w:r>
    </w:p>
    <w:p w:rsidR="00CD058B" w:rsidRDefault="00CD058B" w:rsidP="00CD05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6E5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Наш современник, 2010, №5, С.6-7.</w:t>
      </w:r>
    </w:p>
    <w:p w:rsidR="00CD058B" w:rsidRPr="00EB40F3" w:rsidRDefault="00CD058B" w:rsidP="00EB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EB40F3" w:rsidRPr="00EB40F3" w:rsidRDefault="00EB40F3" w:rsidP="00EB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Б. </w:t>
      </w:r>
      <w:proofErr w:type="spellStart"/>
      <w:r w:rsidRPr="00EB40F3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Ковынев</w:t>
      </w:r>
      <w:proofErr w:type="spellEnd"/>
      <w:r w:rsidRPr="00EB40F3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«22 июня»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Двадцать второго июня,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Ровно в четыре часа,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Киев бомбили, нам объявили,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Что </w:t>
      </w:r>
      <w:proofErr w:type="spellStart"/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началася</w:t>
      </w:r>
      <w:proofErr w:type="spellEnd"/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война.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 xml:space="preserve">Кончилось мирное время,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Нам распрощаться пора,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Я уезжаю, быть обещаю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proofErr w:type="gramStart"/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Верным</w:t>
      </w:r>
      <w:proofErr w:type="gramEnd"/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тебе навсегда.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 ты смотри,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Чувством моим не шути,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Выйди, подруга, к поезду друга,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Друга на фронт проводи.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Дрогнет состав эшелона,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Поезд помчится стрелой,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Я из вагона – ты мне с перрона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Грустно помашешь рукой.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Пройдут года,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 снова я встречу тебя,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Ты улыбнешься,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К сердцу прижмешься, 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Я расцелую тебя.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8B48E8" w:rsidRPr="00EB40F3" w:rsidRDefault="008B48E8" w:rsidP="008B4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8B48E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Евгений </w:t>
      </w:r>
      <w:proofErr w:type="spellStart"/>
      <w:r w:rsidRPr="008B48E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Березницкий</w:t>
      </w:r>
      <w:proofErr w:type="spellEnd"/>
      <w:r w:rsidRPr="008B48E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«</w:t>
      </w:r>
      <w:r w:rsidR="00EB40F3" w:rsidRPr="008B48E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За честь Родины</w:t>
      </w: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»</w:t>
      </w:r>
    </w:p>
    <w:p w:rsidR="00EB40F3" w:rsidRPr="008B48E8" w:rsidRDefault="00EB40F3" w:rsidP="008B4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За каждый колос, опавший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 твоих, Отчизна, полей;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За каждый волос, упавший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 головок наших детей;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За стон от боли жестокой,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proofErr w:type="gramStart"/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Слетающий</w:t>
      </w:r>
      <w:proofErr w:type="gramEnd"/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с братских губ,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Отплатим мы око за око,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Отплатим мы зуб за зуб.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 быть рабыней Отчизне,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 нам рабами не быть!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За счастье свободной жизни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 жалко голов сложить!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Отсюда наше бесстрашье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Начало свое берет.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Священна ненависть наша,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Расплаты близок черед!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>Нет краше, страна родная,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Счастья – тебе служить.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Идем мы, смерть презирая,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 умирать, а жить!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5F5648" w:rsidRPr="005F5648" w:rsidRDefault="005F5648" w:rsidP="005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5F564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С. Самушенков «Старый фильм»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Я недавно смотрел старый фильм о войне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 не </w:t>
      </w:r>
      <w:proofErr w:type="gramStart"/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знаю</w:t>
      </w:r>
      <w:proofErr w:type="gramEnd"/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кого мне спросить,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Почему нашим людям и нашей стране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Столько горя пришлось пережить.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Почему сыновья не вернулись домой.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Столько жен потеряли мужей?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Отчего красны девицы ранней весной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Шли гулять без любимых парней?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Дети детство узнали в руинах домов.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Эту память вовек не убить,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Лебеда - их еда и землянка - их кров.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А мечта - до Победы дожить.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Я смотрю старый фильм, и мечтается мне,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Чтобы не было войн и смертей,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Чтобы мамам страны не пришлось хоронить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B40F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Вечно юных своих сыновей.</w:t>
      </w:r>
    </w:p>
    <w:p w:rsidR="00EB40F3" w:rsidRPr="00EB40F3" w:rsidRDefault="00EB40F3" w:rsidP="00EB40F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1379EB" w:rsidRDefault="001379EB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 w:type="page"/>
      </w:r>
    </w:p>
    <w:p w:rsidR="001379EB" w:rsidRPr="001379EB" w:rsidRDefault="00DA3FE7" w:rsidP="00DA3FE7">
      <w:pPr>
        <w:shd w:val="clear" w:color="auto" w:fill="FFFFFF"/>
        <w:spacing w:after="450" w:line="420" w:lineRule="atLeast"/>
        <w:jc w:val="center"/>
        <w:outlineLvl w:val="0"/>
        <w:rPr>
          <w:rFonts w:ascii="Rubik_Regular" w:eastAsia="Times New Roman" w:hAnsi="Rubik_Regular" w:cs="Times New Roman"/>
          <w:b/>
          <w:color w:val="000000"/>
          <w:kern w:val="36"/>
          <w:sz w:val="36"/>
          <w:szCs w:val="36"/>
          <w:lang w:eastAsia="ru-RU"/>
        </w:rPr>
      </w:pPr>
      <w:r w:rsidRPr="00DA3FE7">
        <w:rPr>
          <w:rFonts w:ascii="Rubik_Regular" w:eastAsia="Times New Roman" w:hAnsi="Rubik_Regular" w:cs="Times New Roman"/>
          <w:b/>
          <w:color w:val="000000"/>
          <w:kern w:val="36"/>
          <w:sz w:val="36"/>
          <w:szCs w:val="36"/>
          <w:lang w:eastAsia="ru-RU"/>
        </w:rPr>
        <w:lastRenderedPageBreak/>
        <w:t>К</w:t>
      </w:r>
      <w:r w:rsidR="001379EB" w:rsidRPr="001379EB">
        <w:rPr>
          <w:rFonts w:ascii="Rubik_Regular" w:eastAsia="Times New Roman" w:hAnsi="Rubik_Regular" w:cs="Times New Roman"/>
          <w:b/>
          <w:color w:val="000000"/>
          <w:kern w:val="36"/>
          <w:sz w:val="36"/>
          <w:szCs w:val="36"/>
          <w:lang w:eastAsia="ru-RU"/>
        </w:rPr>
        <w:t>ниг</w:t>
      </w:r>
      <w:r w:rsidRPr="00DA3FE7">
        <w:rPr>
          <w:rFonts w:ascii="Rubik_Regular" w:eastAsia="Times New Roman" w:hAnsi="Rubik_Regular" w:cs="Times New Roman"/>
          <w:b/>
          <w:color w:val="000000"/>
          <w:kern w:val="36"/>
          <w:sz w:val="36"/>
          <w:szCs w:val="36"/>
          <w:lang w:eastAsia="ru-RU"/>
        </w:rPr>
        <w:t>и</w:t>
      </w:r>
      <w:r w:rsidR="001379EB" w:rsidRPr="001379EB">
        <w:rPr>
          <w:rFonts w:ascii="Rubik_Regular" w:eastAsia="Times New Roman" w:hAnsi="Rubik_Regular" w:cs="Times New Roman"/>
          <w:b/>
          <w:color w:val="000000"/>
          <w:kern w:val="36"/>
          <w:sz w:val="36"/>
          <w:szCs w:val="36"/>
          <w:lang w:eastAsia="ru-RU"/>
        </w:rPr>
        <w:t xml:space="preserve"> о Великой Отечественной войне для детей</w:t>
      </w:r>
    </w:p>
    <w:p w:rsidR="00DA3FE7" w:rsidRPr="00E67C2C" w:rsidRDefault="00DA3FE7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E67C2C">
        <w:rPr>
          <w:rFonts w:ascii="Times New Roman" w:eastAsia="Times New Roman" w:hAnsi="Times New Roman" w:cs="Times New Roman"/>
          <w:b/>
          <w:noProof/>
          <w:color w:val="262626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8511F09" wp14:editId="1B205BF7">
            <wp:simplePos x="0" y="0"/>
            <wp:positionH relativeFrom="column">
              <wp:posOffset>2225040</wp:posOffset>
            </wp:positionH>
            <wp:positionV relativeFrom="paragraph">
              <wp:posOffset>234315</wp:posOffset>
            </wp:positionV>
            <wp:extent cx="2319655" cy="3124835"/>
            <wp:effectExtent l="0" t="0" r="4445" b="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8" name="Рисунок 18" descr="K:\1 Аллея памяти\Serge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K:\1 Аллея памяти\Serge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C2C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Леонид Сергеев. Солнечная сторона улицы</w:t>
      </w:r>
    </w:p>
    <w:p w:rsidR="00DA3FE7" w:rsidRPr="00DA3FE7" w:rsidRDefault="00DA3FE7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DA3FE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</w:p>
    <w:p w:rsidR="00DA3FE7" w:rsidRPr="00DA3FE7" w:rsidRDefault="00DA3FE7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67C2C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3D3D21" w:rsidRDefault="003D3D21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B9" w:rsidRDefault="00DA3FE7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DA3FE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Сергеев, Л. А. Солнечная сторона улицы</w:t>
      </w:r>
      <w:proofErr w:type="gramStart"/>
      <w:r w:rsidRPr="00DA3FE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DA3FE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повесть / Леонид Сергеев ; художник Владимир Перцов. — Санкт-Петербург</w:t>
      </w:r>
      <w:proofErr w:type="gramStart"/>
      <w:r w:rsidRPr="00DA3FE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;</w:t>
      </w:r>
      <w:proofErr w:type="gramEnd"/>
      <w:r w:rsidRPr="00DA3FE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Москва : Речь, 2017. — 111 с.</w:t>
      </w:r>
      <w:proofErr w:type="gramStart"/>
      <w:r w:rsidRPr="00DA3FE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DA3FE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ил. — (Ребята с нашего двора). 6+</w:t>
      </w:r>
    </w:p>
    <w:p w:rsidR="00E67C2C" w:rsidRDefault="003D3D21" w:rsidP="00E67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D3D21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Даже в самые нелёгкие времена, когда идёт война, детство продолжается. В повести Леонида Сергеева главный герой - мальчишка Егорка, живущий в эвакуации в Казани вместе с родителями. Он очень дружен с отцом-инженером, весельчаком и любителем приключений. Но вот отца забирают на фронт. Егорка ждёт его, но продолжает жить: играет с ребятами из своего двора, переживает первое чувство влюблённости, озорничает и помогает маме. Военное время, будни эвакуации, взрослые радости и беды проходят в повести фоном к главному - детству, где мальчишки всегда остаются мальчишками. Замечательный художник Владимир Перцов, тоже родом из военного детства, нарисовал очень точные и душевные иллюстрации.</w:t>
      </w:r>
    </w:p>
    <w:p w:rsidR="003D3D21" w:rsidRDefault="003D3D21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br w:type="page"/>
      </w:r>
    </w:p>
    <w:p w:rsidR="00805AE8" w:rsidRPr="00614F07" w:rsidRDefault="00805AE8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614F07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lastRenderedPageBreak/>
        <w:t>Виктор Голявкин. Мой добрый папа</w:t>
      </w:r>
    </w:p>
    <w:p w:rsidR="00805AE8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F4F7FB9" wp14:editId="17E3B599">
            <wp:simplePos x="0" y="0"/>
            <wp:positionH relativeFrom="column">
              <wp:posOffset>2225040</wp:posOffset>
            </wp:positionH>
            <wp:positionV relativeFrom="paragraph">
              <wp:posOffset>78740</wp:posOffset>
            </wp:positionV>
            <wp:extent cx="2299970" cy="3216910"/>
            <wp:effectExtent l="0" t="0" r="5080" b="2540"/>
            <wp:wrapTight wrapText="bothSides">
              <wp:wrapPolygon edited="0">
                <wp:start x="0" y="0"/>
                <wp:lineTo x="0" y="21489"/>
                <wp:lineTo x="21469" y="21489"/>
                <wp:lineTo x="21469" y="0"/>
                <wp:lineTo x="0" y="0"/>
              </wp:wrapPolygon>
            </wp:wrapTight>
            <wp:docPr id="19" name="Рисунок 19" descr="K:\1 Аллея памяти\Goljav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K:\1 Аллея памяти\Goljavk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AE8" w:rsidRPr="00805AE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</w:p>
    <w:p w:rsidR="00805AE8" w:rsidRDefault="00805AE8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805AE8" w:rsidRDefault="00805AE8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805AE8" w:rsidRPr="00805AE8" w:rsidRDefault="00805AE8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805AE8" w:rsidRPr="00805AE8" w:rsidRDefault="00805AE8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805AE8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805AE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Голявкин, В. В. Мой добрый папа</w:t>
      </w:r>
      <w:proofErr w:type="gramStart"/>
      <w:r w:rsidRPr="00805AE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805AE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[повести] / Виктор Голявкин. — Москва</w:t>
      </w:r>
      <w:proofErr w:type="gramStart"/>
      <w:r w:rsidRPr="00805AE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805AE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РИПОЛ классик, 2015. — 208 с.</w:t>
      </w:r>
      <w:proofErr w:type="gramStart"/>
      <w:r w:rsidRPr="00805AE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805AE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ил. — (Георгиевская ленточка). 12+</w:t>
      </w:r>
    </w:p>
    <w:p w:rsidR="003D3D21" w:rsidRDefault="003D3D21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D3D21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Повесть Виктора </w:t>
      </w:r>
      <w:proofErr w:type="spellStart"/>
      <w:r w:rsidRPr="003D3D21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Голявкина</w:t>
      </w:r>
      <w:proofErr w:type="spellEnd"/>
      <w:r w:rsidRPr="003D3D21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(1929-2001) автобиографическая: он, как и герой книги, рос в Баку, его отец действительно преподавал музыку и погиб на войне.</w:t>
      </w:r>
    </w:p>
    <w:p w:rsidR="003D3D21" w:rsidRDefault="003D3D21" w:rsidP="00614F07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E77E83" w:rsidRDefault="00E259D4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hyperlink r:id="rId10" w:history="1">
        <w:r w:rsidR="00E77E83" w:rsidRPr="004D6DFC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https://deti-online.com/skazki/viktor-golyavkin/moy-dobryy-papa/</w:t>
        </w:r>
      </w:hyperlink>
    </w:p>
    <w:p w:rsidR="005E4176" w:rsidRDefault="005E4176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br w:type="page"/>
      </w:r>
    </w:p>
    <w:p w:rsidR="00614F07" w:rsidRDefault="00614F07" w:rsidP="00614F07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6C50BA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lastRenderedPageBreak/>
        <w:t xml:space="preserve">Ирина </w:t>
      </w:r>
      <w:proofErr w:type="spellStart"/>
      <w:r w:rsidRPr="006C50BA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Токмакова</w:t>
      </w:r>
      <w:proofErr w:type="spellEnd"/>
      <w:r w:rsidRPr="006C50BA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. Сосны шумят</w:t>
      </w:r>
    </w:p>
    <w:p w:rsidR="006C50BA" w:rsidRPr="006C50BA" w:rsidRDefault="005E4176" w:rsidP="00614F07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626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766F78BB" wp14:editId="2D77A81A">
            <wp:simplePos x="0" y="0"/>
            <wp:positionH relativeFrom="column">
              <wp:posOffset>2089785</wp:posOffset>
            </wp:positionH>
            <wp:positionV relativeFrom="paragraph">
              <wp:posOffset>1905</wp:posOffset>
            </wp:positionV>
            <wp:extent cx="2438400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431" y="21511"/>
                <wp:lineTo x="21431" y="0"/>
                <wp:lineTo x="0" y="0"/>
              </wp:wrapPolygon>
            </wp:wrapTight>
            <wp:docPr id="21" name="Рисунок 21" descr="K:\1 Аллея памяти\Tokma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:\1 Аллея памяти\Tokmako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F07" w:rsidRDefault="00614F07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</w:p>
    <w:p w:rsidR="006C50BA" w:rsidRPr="00614F07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Pr="00614F07" w:rsidRDefault="00614F07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5E4176" w:rsidRDefault="005E4176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5E4176" w:rsidRDefault="005E4176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Pr="00614F07" w:rsidRDefault="00614F07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proofErr w:type="spell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Токмакова</w:t>
      </w:r>
      <w:proofErr w:type="spell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, И. П. Сосны шумят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повесть / Ирина </w:t>
      </w:r>
      <w:proofErr w:type="spell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Токмакова</w:t>
      </w:r>
      <w:proofErr w:type="spell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; художник Николай Устинов. — Санкт-Петербург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;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Москва : Речь, 2015. — 47 с.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ил. — (Вот как это было). 6+</w:t>
      </w:r>
    </w:p>
    <w:p w:rsidR="00EE626C" w:rsidRPr="005E4176" w:rsidRDefault="005E4176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E417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Сосны шумят — автобиографическая повесть Ирины </w:t>
      </w:r>
      <w:proofErr w:type="spellStart"/>
      <w:r w:rsidRPr="005E417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Токмаковой</w:t>
      </w:r>
      <w:proofErr w:type="spellEnd"/>
      <w:r w:rsidRPr="005E417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о жизни детдомовцев, эвакуированных в годы Великой Отечественной войны. Среди тяжёлых испытаний и голода тоненьким лучиком сияет детство, напоминая о том, что жизнь продолжается. Малыши катаются на лодке и слушают сказки, ухаживают за огородом и празднуют Новый год — совсем как в мирное время. Жизнеутверждающая книга советской писательницы учит детей дружить, проявлять доброту, трудолюбие и сплоченность.</w:t>
      </w:r>
    </w:p>
    <w:p w:rsidR="00254AF4" w:rsidRDefault="00E259D4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hyperlink r:id="rId12" w:history="1">
        <w:r w:rsidR="00254AF4" w:rsidRPr="004D6DFC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https://nukadeti.ru/skazki/sosny-shumyat</w:t>
        </w:r>
      </w:hyperlink>
    </w:p>
    <w:p w:rsidR="005E4176" w:rsidRDefault="005E4176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br w:type="page"/>
      </w:r>
    </w:p>
    <w:p w:rsidR="00614F07" w:rsidRPr="006C50BA" w:rsidRDefault="006C50BA" w:rsidP="00614F07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CC6DE23" wp14:editId="3444C945">
            <wp:simplePos x="0" y="0"/>
            <wp:positionH relativeFrom="column">
              <wp:posOffset>2258695</wp:posOffset>
            </wp:positionH>
            <wp:positionV relativeFrom="paragraph">
              <wp:posOffset>307340</wp:posOffset>
            </wp:positionV>
            <wp:extent cx="1964055" cy="2653665"/>
            <wp:effectExtent l="0" t="0" r="0" b="0"/>
            <wp:wrapTight wrapText="bothSides">
              <wp:wrapPolygon edited="0">
                <wp:start x="0" y="0"/>
                <wp:lineTo x="0" y="21398"/>
                <wp:lineTo x="21370" y="21398"/>
                <wp:lineTo x="21370" y="0"/>
                <wp:lineTo x="0" y="0"/>
              </wp:wrapPolygon>
            </wp:wrapTight>
            <wp:docPr id="20" name="Рисунок 20" descr="K:\1 Аллея памяти\Dubro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:\1 Аллея памяти\Dubrovi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F07" w:rsidRPr="006C50BA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Виктор Дубровин. Мальчишки в сорок первом</w:t>
      </w:r>
    </w:p>
    <w:p w:rsidR="00614F07" w:rsidRPr="00614F07" w:rsidRDefault="00614F07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C50BA" w:rsidRDefault="006C50BA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Pr="00614F07" w:rsidRDefault="00614F07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Дубровин, В. Б. Мальчишки в сорок первом / Виктор Дубровин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;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художник Виктор </w:t>
      </w:r>
      <w:proofErr w:type="spell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Вальцефер</w:t>
      </w:r>
      <w:proofErr w:type="spell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 — Санкт-Петербург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;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Москва : Речь, 2015. — 223 с.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ил. — (Вот как это было). 6+</w:t>
      </w:r>
    </w:p>
    <w:p w:rsidR="00614F07" w:rsidRPr="00614F07" w:rsidRDefault="00254AF4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254AF4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Какой мальчишка не мечтает побывать на поле боя? Тем более если вчера началась самая настоящая война! Вот и Вовка с Женькой совершенно серьезно решили отправиться в армию. Кто бы мог подумать, что до настоящих бойцов им еще расти и расти! И, конечно, друзья и представить себе не могли, что в Ленинграде, окруженном кольцом блокады, будет ничуть не легче, чем на передовой. Теперь на счету каждый грамм хлеба, а совсем рядом, за озером, куда раньше по выходным ребята ходили купаться и загорать, — линия фронта. Так для мальчишек наступает время попрощаться с беззаботным детством, пережить совсем недетские трудности и — повзрослеть.</w:t>
      </w:r>
    </w:p>
    <w:p w:rsidR="00614F07" w:rsidRDefault="00614F07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hyperlink r:id="rId14" w:history="1">
        <w:r w:rsidR="000845A3" w:rsidRPr="004D6DF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https://www.rulit.me/books/malchishki-v-sorok-pervom-read-722527-1.html</w:t>
        </w:r>
      </w:hyperlink>
    </w:p>
    <w:p w:rsidR="000845A3" w:rsidRPr="00614F07" w:rsidRDefault="000845A3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254AF4" w:rsidRDefault="00254AF4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br w:type="page"/>
      </w:r>
    </w:p>
    <w:p w:rsidR="00614F07" w:rsidRPr="006C50BA" w:rsidRDefault="00614F07" w:rsidP="00614F07">
      <w:pP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6C50BA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lastRenderedPageBreak/>
        <w:t>Виктор Конецкий. Петька, Джек и мальчишки</w:t>
      </w:r>
    </w:p>
    <w:p w:rsidR="00614F07" w:rsidRDefault="00EE626C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1E290353" wp14:editId="26713E4D">
            <wp:simplePos x="0" y="0"/>
            <wp:positionH relativeFrom="column">
              <wp:posOffset>2309495</wp:posOffset>
            </wp:positionH>
            <wp:positionV relativeFrom="paragraph">
              <wp:posOffset>1905</wp:posOffset>
            </wp:positionV>
            <wp:extent cx="2032000" cy="2649220"/>
            <wp:effectExtent l="0" t="0" r="6350" b="0"/>
            <wp:wrapTight wrapText="bothSides">
              <wp:wrapPolygon edited="0">
                <wp:start x="0" y="0"/>
                <wp:lineTo x="0" y="21434"/>
                <wp:lineTo x="21465" y="21434"/>
                <wp:lineTo x="21465" y="0"/>
                <wp:lineTo x="0" y="0"/>
              </wp:wrapPolygon>
            </wp:wrapTight>
            <wp:docPr id="23" name="Рисунок 23" descr="K:\1 Аллея памяти\Konec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:\1 Аллея памяти\Koneckij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26C" w:rsidRPr="00614F07" w:rsidRDefault="00EE626C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E626C" w:rsidRDefault="00EE626C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E626C" w:rsidRDefault="00EE626C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E626C" w:rsidRDefault="00EE626C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E626C" w:rsidRDefault="00EE626C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E626C" w:rsidRDefault="00EE626C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614F07" w:rsidRDefault="00614F07" w:rsidP="00614F07">
      <w:pP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Петька, Джек и мальчишки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рассказы / иллюстрации Петра </w:t>
      </w:r>
      <w:proofErr w:type="spell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Любаева</w:t>
      </w:r>
      <w:proofErr w:type="spell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 — Москва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Мелик-Пашаев, 2018. — 79 с.</w:t>
      </w:r>
      <w:proofErr w:type="gramStart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:</w:t>
      </w:r>
      <w:proofErr w:type="gramEnd"/>
      <w:r w:rsidRPr="00614F0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ил. — (Военное детство). 0+</w:t>
      </w:r>
    </w:p>
    <w:p w:rsidR="00B84889" w:rsidRPr="00B84889" w:rsidRDefault="00B84889" w:rsidP="00B84889">
      <w:pPr>
        <w:contextualSpacing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B8488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Петька приехал в этот маленький азиатский городок из блокадного Ленинграда и жил вместе с матерью в глиняном </w:t>
      </w:r>
      <w:proofErr w:type="gramStart"/>
      <w:r w:rsidRPr="00B8488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домишке-сарайчике</w:t>
      </w:r>
      <w:proofErr w:type="gramEnd"/>
      <w:r w:rsidRPr="00B8488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, стоявшем среди корявых, развесистых карагачей. За этими карагачами виднелись жёлтые поля выжженной солнцем кукурузы. Поля переходили в холмы, а над холмами поднимались высокие горы со снежными вершинами.</w:t>
      </w:r>
    </w:p>
    <w:p w:rsidR="00B84889" w:rsidRDefault="00B84889" w:rsidP="00B84889">
      <w:pPr>
        <w:contextualSpacing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B8488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Горы были красивы. Особенно по утрам, на восходе. Тогда они делались розовыми, золотыми, алыми. Но Петька не замечал красоты солнечных восходов и горных вершин. Он был слаб, худ и всегда </w:t>
      </w:r>
      <w:proofErr w:type="gramStart"/>
      <w:r w:rsidRPr="00B8488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хотел</w:t>
      </w:r>
      <w:proofErr w:type="gramEnd"/>
      <w:r w:rsidRPr="00B8488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есть. И по утрам угрюмо, с тоской и даже страхом думал о том, что за сегодняшним днём придёт второй, третий…</w:t>
      </w:r>
    </w:p>
    <w:p w:rsidR="00B84889" w:rsidRDefault="00B84889" w:rsidP="00B84889">
      <w:pPr>
        <w:contextualSpacing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67C2C" w:rsidRDefault="00E259D4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hyperlink r:id="rId16" w:history="1">
        <w:r w:rsidR="008E492D" w:rsidRPr="004D6DF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http://www.baltkon.ru/about/works/detail.php?ID=125</w:t>
        </w:r>
      </w:hyperlink>
    </w:p>
    <w:p w:rsidR="008E492D" w:rsidRPr="0037265B" w:rsidRDefault="008E492D" w:rsidP="00805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sectPr w:rsidR="008E492D" w:rsidRPr="0037265B" w:rsidSect="002B70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7"/>
    <w:rsid w:val="0004189D"/>
    <w:rsid w:val="000845A3"/>
    <w:rsid w:val="001379EB"/>
    <w:rsid w:val="00254AF4"/>
    <w:rsid w:val="002B705C"/>
    <w:rsid w:val="0037265B"/>
    <w:rsid w:val="003D3D21"/>
    <w:rsid w:val="00496979"/>
    <w:rsid w:val="004C48F1"/>
    <w:rsid w:val="00536E59"/>
    <w:rsid w:val="0057622B"/>
    <w:rsid w:val="005E4176"/>
    <w:rsid w:val="005F5648"/>
    <w:rsid w:val="00614F07"/>
    <w:rsid w:val="006C50BA"/>
    <w:rsid w:val="007447F4"/>
    <w:rsid w:val="00805AE8"/>
    <w:rsid w:val="008B48E8"/>
    <w:rsid w:val="008E492D"/>
    <w:rsid w:val="00934BD8"/>
    <w:rsid w:val="00A430BA"/>
    <w:rsid w:val="00AB75C9"/>
    <w:rsid w:val="00B437C9"/>
    <w:rsid w:val="00B84889"/>
    <w:rsid w:val="00BD3CB9"/>
    <w:rsid w:val="00CD058B"/>
    <w:rsid w:val="00D007DC"/>
    <w:rsid w:val="00DA3FE7"/>
    <w:rsid w:val="00DD111D"/>
    <w:rsid w:val="00E13EA7"/>
    <w:rsid w:val="00E67C2C"/>
    <w:rsid w:val="00E67CB9"/>
    <w:rsid w:val="00E77E83"/>
    <w:rsid w:val="00EB40F3"/>
    <w:rsid w:val="00EE626C"/>
    <w:rsid w:val="00EF1E83"/>
    <w:rsid w:val="00F91A05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D111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cs="Arial"/>
      <w:b/>
      <w:bCs/>
      <w:cap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111D"/>
    <w:rPr>
      <w:rFonts w:cs="Arial"/>
      <w:b/>
      <w:bCs/>
      <w:caps/>
      <w:kern w:val="32"/>
      <w:sz w:val="24"/>
      <w:szCs w:val="32"/>
    </w:rPr>
  </w:style>
  <w:style w:type="character" w:styleId="a3">
    <w:name w:val="Hyperlink"/>
    <w:basedOn w:val="a0"/>
    <w:uiPriority w:val="99"/>
    <w:unhideWhenUsed/>
    <w:rsid w:val="00D007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7D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D111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cs="Arial"/>
      <w:b/>
      <w:bCs/>
      <w:cap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111D"/>
    <w:rPr>
      <w:rFonts w:cs="Arial"/>
      <w:b/>
      <w:bCs/>
      <w:caps/>
      <w:kern w:val="32"/>
      <w:sz w:val="24"/>
      <w:szCs w:val="32"/>
    </w:rPr>
  </w:style>
  <w:style w:type="character" w:styleId="a3">
    <w:name w:val="Hyperlink"/>
    <w:basedOn w:val="a0"/>
    <w:uiPriority w:val="99"/>
    <w:unhideWhenUsed/>
    <w:rsid w:val="00D007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7D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997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nukadeti.ru/skazki/sosny-shumya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altkon.ru/about/works/detail.php?ID=1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lib.ru/history/61933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deti-online.com/skazki/viktor-golyavkin/moy-dobryy-pap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rulit.me/books/malchishki-v-sorok-pervom-read-722527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10</cp:revision>
  <dcterms:created xsi:type="dcterms:W3CDTF">2025-04-27T13:00:00Z</dcterms:created>
  <dcterms:modified xsi:type="dcterms:W3CDTF">2025-04-27T14:54:00Z</dcterms:modified>
</cp:coreProperties>
</file>